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57" w:rsidRDefault="00ED7A99" w:rsidP="00AB7A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с 20 - 26</w:t>
      </w:r>
      <w:r w:rsidR="00AB7AF1" w:rsidRPr="00AB7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- Неделя профилактики неинфекционных заболевани</w:t>
      </w:r>
      <w:r w:rsidR="00AB7AF1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</w:p>
    <w:bookmarkEnd w:id="0"/>
    <w:p w:rsidR="005250CB" w:rsidRDefault="00ED7A99" w:rsidP="005366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5CDF77" wp14:editId="7436C789">
            <wp:extent cx="2612220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31" t="14823" r="40667" b="22178"/>
                    <a:stretch/>
                  </pic:blipFill>
                  <pic:spPr bwMode="auto">
                    <a:xfrm>
                      <a:off x="0" y="0"/>
                      <a:ext cx="2624437" cy="255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65D" w:rsidRDefault="0053665D" w:rsidP="005366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7A99">
        <w:rPr>
          <w:rFonts w:ascii="Times New Roman" w:hAnsi="Times New Roman" w:cs="Times New Roman"/>
          <w:sz w:val="28"/>
          <w:szCs w:val="28"/>
        </w:rPr>
        <w:t xml:space="preserve"> 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A99">
        <w:rPr>
          <w:rFonts w:ascii="Times New Roman" w:hAnsi="Times New Roman" w:cs="Times New Roman"/>
          <w:sz w:val="28"/>
          <w:szCs w:val="28"/>
        </w:rPr>
        <w:t xml:space="preserve">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A99">
        <w:rPr>
          <w:rFonts w:ascii="Times New Roman" w:hAnsi="Times New Roman" w:cs="Times New Roman"/>
          <w:sz w:val="28"/>
          <w:szCs w:val="28"/>
        </w:rPr>
        <w:t xml:space="preserve"> К основным типам ХНИЗ относятся болезни системы кровообращения, злокачественные новообразования, болезни органов дыхания и сахарный диабет.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A99">
        <w:rPr>
          <w:rFonts w:ascii="Times New Roman" w:hAnsi="Times New Roman" w:cs="Times New Roman"/>
          <w:sz w:val="28"/>
          <w:szCs w:val="28"/>
        </w:rPr>
        <w:t>50% вклада в развитие ХНИЗ вносят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A99">
        <w:rPr>
          <w:rFonts w:ascii="Times New Roman" w:hAnsi="Times New Roman" w:cs="Times New Roman"/>
          <w:sz w:val="28"/>
          <w:szCs w:val="28"/>
        </w:rPr>
        <w:t>основные 7 факторов риска: курение, нездоровое питание, низкая физическая активность, высокое потребление алкоголя, повышенный уровень артериального давления, повышенный уровень холестерина в крови, ожирение.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A99">
        <w:rPr>
          <w:rFonts w:ascii="Times New Roman" w:hAnsi="Times New Roman" w:cs="Times New Roman"/>
          <w:sz w:val="28"/>
          <w:szCs w:val="28"/>
        </w:rPr>
        <w:t xml:space="preserve">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A99">
        <w:rPr>
          <w:rFonts w:ascii="Times New Roman" w:hAnsi="Times New Roman" w:cs="Times New Roman"/>
          <w:sz w:val="28"/>
          <w:szCs w:val="28"/>
        </w:rPr>
        <w:t xml:space="preserve"> 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D7A99">
        <w:rPr>
          <w:rFonts w:ascii="Times New Roman" w:hAnsi="Times New Roman" w:cs="Times New Roman"/>
          <w:sz w:val="28"/>
          <w:szCs w:val="28"/>
        </w:rPr>
        <w:t xml:space="preserve"> Основные рекомендации для профилактики заболеваний: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1. 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2. Регулярно проходить профилактические медицинские осмотры и диспансеризацию;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3. Правильно питаться: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1) Ограничить потребление соли (до 5 г/сутки – 1 чайная ложка без верха);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2) Увеличить потребление фруктов и овощей (не менее 400–500 гр. в день – 5 порций);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3) Увеличить потребление продуктов из цельного зерна, орехов, бобовых для обеспечения организма клетчаткой;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5) Ограничить потребление продуктов, содержащих добавленный сахар (сладкие газированные напитки и. сладости).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4. Не курить;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5. Отказаться от чрезмерного потребления спиртных напитков;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6. Быть физически активным: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1) Взрослые люди должны уделять не менее 150 минут в неделю занятиям средней интенсивности или не менее 75 минут в неделю занятиям высокой интенсивности;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2) Каждое занятие должно продолжаться не менее 10 минут;</w:t>
      </w:r>
    </w:p>
    <w:p w:rsidR="00ED7A99" w:rsidRPr="00ED7A99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</w:r>
    </w:p>
    <w:p w:rsidR="004D1910" w:rsidRDefault="00ED7A99" w:rsidP="00ED7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99">
        <w:rPr>
          <w:rFonts w:ascii="Times New Roman" w:hAnsi="Times New Roman" w:cs="Times New Roman"/>
          <w:sz w:val="28"/>
          <w:szCs w:val="28"/>
        </w:rPr>
        <w:t>4) Необходимо чередовать анаэробные и аэробные нагрузки (аэробные нагрузки – 5-7 раз в неделю, анаэробные нагрузки – 2-3 раза в неделю).</w:t>
      </w:r>
    </w:p>
    <w:p w:rsidR="004D1910" w:rsidRDefault="004D1910" w:rsidP="00AB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AF1" w:rsidRDefault="00AB7AF1" w:rsidP="00AB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AF1" w:rsidRPr="004D1910" w:rsidRDefault="00AB7AF1" w:rsidP="0012234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D1910">
        <w:rPr>
          <w:rFonts w:ascii="Times New Roman" w:hAnsi="Times New Roman" w:cs="Times New Roman"/>
          <w:b/>
          <w:i/>
          <w:sz w:val="36"/>
          <w:szCs w:val="28"/>
        </w:rPr>
        <w:lastRenderedPageBreak/>
        <w:t>Будьте здоровы!</w:t>
      </w:r>
    </w:p>
    <w:sectPr w:rsidR="00AB7AF1" w:rsidRPr="004D1910" w:rsidSect="0053665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122349"/>
    <w:rsid w:val="004D1910"/>
    <w:rsid w:val="005250CB"/>
    <w:rsid w:val="0053665D"/>
    <w:rsid w:val="00547AEA"/>
    <w:rsid w:val="0062741D"/>
    <w:rsid w:val="00972A57"/>
    <w:rsid w:val="009A01A0"/>
    <w:rsid w:val="00A7732B"/>
    <w:rsid w:val="00AB7AF1"/>
    <w:rsid w:val="00E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2422"/>
  <w15:docId w15:val="{FE16C0D2-4985-4C25-BD36-6157E0B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6</cp:revision>
  <dcterms:created xsi:type="dcterms:W3CDTF">2024-01-12T09:57:00Z</dcterms:created>
  <dcterms:modified xsi:type="dcterms:W3CDTF">2025-01-31T04:35:00Z</dcterms:modified>
</cp:coreProperties>
</file>